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1B33E1" w:rsidRDefault="001640C9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СИЛЛАБУС</w:t>
      </w:r>
    </w:p>
    <w:p w:rsidR="0061315E" w:rsidRPr="000B216F" w:rsidRDefault="0061315E" w:rsidP="0061315E">
      <w:pPr>
        <w:jc w:val="center"/>
        <w:rPr>
          <w:b/>
          <w:sz w:val="20"/>
          <w:szCs w:val="20"/>
        </w:rPr>
      </w:pPr>
      <w:r w:rsidRPr="000B216F">
        <w:rPr>
          <w:b/>
          <w:sz w:val="20"/>
          <w:szCs w:val="20"/>
        </w:rPr>
        <w:t>Осенний семестр 2022-2023 уч. год</w:t>
      </w:r>
    </w:p>
    <w:p w:rsidR="0061315E" w:rsidRPr="000B216F" w:rsidRDefault="0061315E" w:rsidP="006131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7М023</w:t>
      </w:r>
      <w:r w:rsidRPr="000B216F">
        <w:rPr>
          <w:b/>
          <w:sz w:val="20"/>
          <w:szCs w:val="20"/>
        </w:rPr>
        <w:t xml:space="preserve">04 </w:t>
      </w:r>
      <w:r>
        <w:rPr>
          <w:b/>
          <w:sz w:val="20"/>
          <w:szCs w:val="20"/>
        </w:rPr>
        <w:t>Переводческое дело в сфере международных и правовых отношении</w:t>
      </w:r>
      <w:r w:rsidRPr="00B846E6">
        <w:t>«</w:t>
      </w:r>
      <w:r w:rsidRPr="00B846E6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Иностранный язык часть 2 (второй) (французский)</w:t>
      </w:r>
      <w:r w:rsidRPr="000B216F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>2курс</w:t>
      </w:r>
    </w:p>
    <w:p w:rsidR="00594DE6" w:rsidRPr="001B33E1" w:rsidRDefault="0061315E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 </w:t>
      </w:r>
    </w:p>
    <w:p w:rsidR="00594DE6" w:rsidRPr="001B33E1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B33E1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B33E1" w:rsidRDefault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д</w:t>
            </w:r>
            <w:r w:rsidR="001640C9" w:rsidRPr="001B33E1">
              <w:rPr>
                <w:b/>
                <w:sz w:val="20"/>
                <w:szCs w:val="20"/>
              </w:rPr>
              <w:t>исци</w:t>
            </w:r>
            <w:r w:rsidRPr="001B33E1">
              <w:rPr>
                <w:b/>
                <w:sz w:val="20"/>
                <w:szCs w:val="20"/>
              </w:rPr>
              <w:t>-</w:t>
            </w:r>
          </w:p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Кол-во </w:t>
            </w:r>
            <w:r w:rsidR="002B4684" w:rsidRPr="001B33E1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B33E1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1B33E1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Иностранный язык(второй)А2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683" w:rsidRDefault="009026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 w:rsidP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Ролевые игры, мозговой штурм ,круглый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Лектор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B33E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Мухаметкалиева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6BCA" w:rsidRDefault="00AC6B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СДО </w:t>
            </w: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Ассистент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B33E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B33E1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B33E1" w:rsidTr="007A26C4">
        <w:tc>
          <w:tcPr>
            <w:tcW w:w="2127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</w:t>
            </w:r>
            <w:r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(на каждый РО не менее </w:t>
            </w:r>
            <w:r w:rsidRPr="001B33E1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B33E1">
              <w:rPr>
                <w:sz w:val="20"/>
                <w:szCs w:val="20"/>
              </w:rPr>
              <w:t>индикаторов)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1B33E1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</w:t>
            </w:r>
            <w:r w:rsidR="00B47334" w:rsidRPr="001B33E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sz w:val="20"/>
                <w:szCs w:val="20"/>
              </w:rPr>
              <w:t>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="00E67FF9" w:rsidRPr="001B33E1">
              <w:rPr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A46B07" w:rsidRPr="001B33E1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E67FF9" w:rsidP="00E67FF9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1.1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уме</w:t>
            </w:r>
            <w:r w:rsidRPr="001B33E1">
              <w:rPr>
                <w:sz w:val="20"/>
                <w:szCs w:val="20"/>
                <w:lang w:val="kk-KZ"/>
              </w:rPr>
              <w:t>е</w:t>
            </w:r>
            <w:r w:rsidRPr="001B33E1">
              <w:rPr>
                <w:sz w:val="20"/>
                <w:szCs w:val="20"/>
              </w:rPr>
              <w:t>т представить себя и других лиц</w:t>
            </w:r>
            <w:r w:rsidRPr="001B33E1">
              <w:rPr>
                <w:sz w:val="20"/>
                <w:szCs w:val="20"/>
                <w:lang w:val="kk-KZ"/>
              </w:rPr>
              <w:t xml:space="preserve">, </w:t>
            </w:r>
            <w:r w:rsidRPr="001B33E1">
              <w:rPr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1B33E1">
              <w:rPr>
                <w:sz w:val="20"/>
                <w:szCs w:val="20"/>
                <w:lang w:val="kk-KZ"/>
              </w:rPr>
              <w:t>себя</w:t>
            </w:r>
            <w:r w:rsidRPr="001B33E1">
              <w:rPr>
                <w:sz w:val="20"/>
                <w:szCs w:val="20"/>
              </w:rPr>
              <w:t xml:space="preserve"> людей,</w:t>
            </w:r>
            <w:r w:rsidRPr="001B33E1">
              <w:rPr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1.2</w:t>
            </w:r>
            <w:r w:rsidR="00E67FF9" w:rsidRPr="001B33E1">
              <w:rPr>
                <w:sz w:val="20"/>
                <w:szCs w:val="20"/>
              </w:rPr>
              <w:t xml:space="preserve"> пересказ текста, состоящего из 8-10 предложений по любому виду речевой деятельности (говорение, письмо, аудирование, чтение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E67FF9" w:rsidRPr="001B33E1" w:rsidRDefault="005E7456" w:rsidP="00E67FF9">
            <w:pP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2.</w:t>
            </w:r>
            <w:r w:rsidR="00E67FF9" w:rsidRPr="001B33E1">
              <w:rPr>
                <w:sz w:val="20"/>
                <w:szCs w:val="20"/>
              </w:rPr>
              <w:t xml:space="preserve"> понимать простые обиходные фразы,</w:t>
            </w:r>
          </w:p>
          <w:p w:rsidR="005E7456" w:rsidRPr="001B33E1" w:rsidRDefault="00E67FF9" w:rsidP="00E67F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2.1</w:t>
            </w:r>
            <w:r w:rsidR="00E67FF9" w:rsidRPr="001B33E1">
              <w:rPr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по теме</w:t>
            </w:r>
            <w:r w:rsidR="00E67FF9" w:rsidRPr="001B33E1">
              <w:rPr>
                <w:sz w:val="20"/>
                <w:szCs w:val="20"/>
              </w:rPr>
              <w:t>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2.2</w:t>
            </w:r>
            <w:r w:rsidR="00E67FF9" w:rsidRPr="001B33E1">
              <w:rPr>
                <w:sz w:val="20"/>
                <w:szCs w:val="20"/>
              </w:rPr>
              <w:t xml:space="preserve"> составление плана интерпретации текста(вопросный план</w:t>
            </w:r>
            <w:r w:rsidR="00E67FF9" w:rsidRPr="001B33E1">
              <w:rPr>
                <w:sz w:val="20"/>
                <w:szCs w:val="20"/>
                <w:lang w:val="kk-KZ"/>
              </w:rPr>
              <w:t>:</w:t>
            </w:r>
            <w:r w:rsidR="00E67FF9" w:rsidRPr="001B33E1">
              <w:rPr>
                <w:sz w:val="20"/>
                <w:szCs w:val="20"/>
              </w:rPr>
              <w:t xml:space="preserve"> 8-10 вопросов)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3.</w:t>
            </w:r>
            <w:r w:rsidR="00E67FF9" w:rsidRPr="001B33E1">
              <w:rPr>
                <w:sz w:val="20"/>
                <w:szCs w:val="20"/>
              </w:rPr>
              <w:t>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="00E67FF9" w:rsidRPr="001B33E1">
              <w:rPr>
                <w:sz w:val="20"/>
                <w:szCs w:val="20"/>
              </w:rPr>
              <w:t>в формулировках которых присутствуютэлементы условности, предположения, прогноза. 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3.2</w:t>
            </w:r>
            <w:r w:rsidR="00E67FF9" w:rsidRPr="001B33E1">
              <w:rPr>
                <w:color w:val="000000"/>
                <w:sz w:val="20"/>
                <w:szCs w:val="20"/>
              </w:rPr>
              <w:t>.</w:t>
            </w:r>
            <w:r w:rsidR="00E67FF9" w:rsidRPr="001B33E1">
              <w:rPr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</w:t>
            </w:r>
            <w:r w:rsidR="00E67FF9" w:rsidRPr="001B33E1">
              <w:rPr>
                <w:sz w:val="20"/>
                <w:szCs w:val="20"/>
              </w:rPr>
              <w:t xml:space="preserve">  Аргументировать, используя в 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устной и письменной </w:t>
            </w:r>
            <w:r w:rsidR="00E67FF9" w:rsidRPr="001B33E1">
              <w:rPr>
                <w:sz w:val="20"/>
                <w:szCs w:val="20"/>
              </w:rPr>
              <w:t xml:space="preserve">речи </w:t>
            </w:r>
            <w:r w:rsidR="00E67FF9" w:rsidRPr="001B33E1">
              <w:rPr>
                <w:sz w:val="20"/>
                <w:szCs w:val="20"/>
                <w:lang w:val="kk-KZ"/>
              </w:rPr>
              <w:t>следующие виды</w:t>
            </w:r>
            <w:r w:rsidR="00E67FF9" w:rsidRPr="001B33E1">
              <w:rPr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</w:t>
            </w:r>
            <w:r w:rsidR="00E67FF9" w:rsidRPr="001B33E1">
              <w:rPr>
                <w:sz w:val="20"/>
                <w:szCs w:val="20"/>
              </w:rPr>
              <w:lastRenderedPageBreak/>
              <w:t>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lastRenderedPageBreak/>
              <w:t>4.1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="00E67FF9" w:rsidRPr="001B33E1">
              <w:rPr>
                <w:sz w:val="20"/>
                <w:szCs w:val="20"/>
              </w:rPr>
              <w:t xml:space="preserve"> бесед</w:t>
            </w:r>
            <w:r w:rsidR="00E67FF9" w:rsidRPr="001B33E1">
              <w:rPr>
                <w:sz w:val="20"/>
                <w:szCs w:val="20"/>
                <w:lang w:val="kk-KZ"/>
              </w:rPr>
              <w:t>ы</w:t>
            </w:r>
            <w:r w:rsidR="00E67FF9" w:rsidRPr="001B33E1">
              <w:rPr>
                <w:sz w:val="20"/>
                <w:szCs w:val="20"/>
              </w:rPr>
              <w:t xml:space="preserve">, </w:t>
            </w:r>
            <w:r w:rsidR="00E67FF9" w:rsidRPr="001B33E1">
              <w:rPr>
                <w:sz w:val="20"/>
                <w:szCs w:val="20"/>
              </w:rPr>
              <w:lastRenderedPageBreak/>
              <w:t>основанную на обмене простейшей информацией о повседневных житейских делах.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4.2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</w:t>
            </w:r>
            <w:r w:rsidR="00E67FF9" w:rsidRPr="001B33E1">
              <w:rPr>
                <w:sz w:val="20"/>
                <w:szCs w:val="20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5E7456" w:rsidP="00E67FF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</w:rPr>
              <w:t>5.2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E67FF9" w:rsidRPr="001B33E1">
              <w:rPr>
                <w:sz w:val="20"/>
                <w:szCs w:val="20"/>
              </w:rPr>
              <w:t xml:space="preserve">-5 предложений).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5.3</w:t>
            </w: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</w:tr>
      <w:tr w:rsidR="00594DE6" w:rsidRPr="0061315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Литература и ресурсы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1B33E1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B33E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  <w:p w:rsidR="00E67FF9" w:rsidRPr="001B33E1" w:rsidRDefault="00EC3CF4" w:rsidP="00E67FF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1B33E1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="00E67FF9" w:rsidRPr="001B33E1">
              <w:rPr>
                <w:b/>
                <w:color w:val="000000"/>
                <w:sz w:val="20"/>
                <w:szCs w:val="20"/>
              </w:rPr>
              <w:t>Литература</w:t>
            </w:r>
            <w:r w:rsidR="00E67FF9" w:rsidRPr="001B33E1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Alter ego+. Méthode de français. Catherine Hugot, Véronique M.Kizirian, Monique Waendendries, Annie Berthet, </w:t>
            </w:r>
            <w:r w:rsidR="00DC7B05">
              <w:rPr>
                <w:rFonts w:eastAsia="Calibri"/>
                <w:bCs/>
                <w:sz w:val="20"/>
                <w:szCs w:val="20"/>
                <w:lang w:val="fr-FR"/>
              </w:rPr>
              <w:t>Emmanuelle Daill, Hachette. 2020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</w:t>
            </w:r>
            <w:r w:rsidR="00DC7B05">
              <w:rPr>
                <w:rFonts w:eastAsia="Calibri"/>
                <w:bCs/>
                <w:sz w:val="20"/>
                <w:szCs w:val="20"/>
                <w:lang w:val="fr-FR"/>
              </w:rPr>
              <w:t>ll, Hachette. 2020</w:t>
            </w:r>
            <w:bookmarkStart w:id="0" w:name="_GoBack"/>
            <w:bookmarkEnd w:id="0"/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 xml:space="preserve"> Le Bougnec.Hachette Livre, 2016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</w:t>
            </w:r>
            <w:r w:rsidR="00DC7B05">
              <w:rPr>
                <w:rFonts w:eastAsia="Calibri"/>
                <w:bCs/>
                <w:sz w:val="20"/>
                <w:szCs w:val="20"/>
                <w:lang w:val="fr-FR"/>
              </w:rPr>
              <w:t>.  CLE International. Paris-2021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</w:t>
            </w:r>
            <w:r w:rsidR="00DC7B05">
              <w:rPr>
                <w:rFonts w:eastAsia="Calibri"/>
                <w:bCs/>
                <w:sz w:val="20"/>
                <w:szCs w:val="20"/>
                <w:lang w:val="fr-FR"/>
              </w:rPr>
              <w:t>s.  CLE International Paris-2021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Интернет</w:t>
            </w:r>
            <w:r w:rsidRPr="001B33E1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b/>
                <w:color w:val="000000"/>
                <w:sz w:val="20"/>
                <w:szCs w:val="20"/>
              </w:rPr>
              <w:t>ресурсы</w:t>
            </w:r>
            <w:r w:rsidRPr="001B33E1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fr-FR"/>
              </w:rPr>
            </w:pP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Pr="001B33E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B33E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E67FF9" w:rsidRPr="001B33E1" w:rsidRDefault="00337499" w:rsidP="00E92B54">
            <w:pPr>
              <w:pStyle w:val="af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  <w:lang w:val="fr-FR"/>
              </w:rPr>
            </w:pPr>
            <w:hyperlink r:id="rId8" w:anchor="approche_actionnelle" w:history="1">
              <w:r w:rsidR="00E67FF9" w:rsidRPr="001B33E1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E67FF9"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E67FF9" w:rsidP="00E92B54">
            <w:pPr>
              <w:pStyle w:val="af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hyperlink r:id="rId9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http://www.furman.edu/~pecoy/regw1.htm</w:t>
              </w:r>
            </w:hyperlink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hyperlink r:id="rId10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http://admi.net//tow/reg.html</w:t>
              </w:r>
            </w:hyperlink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1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5A2291" w:rsidP="00E92B54">
            <w:pPr>
              <w:ind w:left="36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1B33E1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4042B9" w:rsidRPr="001B33E1">
              <w:rPr>
                <w:sz w:val="20"/>
                <w:szCs w:val="20"/>
              </w:rPr>
              <w:t>.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ВНИМАНИЕ! </w:t>
            </w:r>
            <w:r w:rsidRPr="001B33E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1B33E1" w:rsidRDefault="001640C9" w:rsidP="004042B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B33E1">
              <w:rPr>
                <w:sz w:val="20"/>
                <w:szCs w:val="20"/>
              </w:rPr>
              <w:t xml:space="preserve"> </w:t>
            </w:r>
            <w:r w:rsidR="00923E03" w:rsidRPr="001B33E1">
              <w:rPr>
                <w:sz w:val="20"/>
                <w:szCs w:val="20"/>
              </w:rPr>
              <w:t xml:space="preserve">телефону и по </w:t>
            </w:r>
            <w:r w:rsidR="004042B9" w:rsidRPr="001B33E1">
              <w:rPr>
                <w:sz w:val="20"/>
                <w:szCs w:val="20"/>
              </w:rPr>
              <w:t xml:space="preserve"> е-адресу 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1962@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.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594DE6" w:rsidRPr="001B33E1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Критериальное оценивание:</w:t>
            </w:r>
            <w:r w:rsidRPr="001B33E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Суммативное оценивание:</w:t>
            </w:r>
            <w:r w:rsidRPr="001B33E1">
              <w:rPr>
                <w:sz w:val="20"/>
                <w:szCs w:val="20"/>
              </w:rPr>
              <w:t xml:space="preserve"> оценивание ак</w:t>
            </w:r>
            <w:r w:rsidR="005E7456" w:rsidRPr="001B33E1">
              <w:rPr>
                <w:sz w:val="20"/>
                <w:szCs w:val="20"/>
              </w:rPr>
              <w:t xml:space="preserve">тивности работы в аудитории (на </w:t>
            </w:r>
            <w:r w:rsidRPr="001B33E1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1B33E1" w:rsidRDefault="00594DE6">
      <w:pPr>
        <w:jc w:val="center"/>
        <w:rPr>
          <w:b/>
          <w:sz w:val="20"/>
          <w:szCs w:val="20"/>
        </w:rPr>
      </w:pPr>
    </w:p>
    <w:p w:rsidR="00594DE6" w:rsidRPr="001B33E1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1B33E1" w:rsidTr="003A4E0C">
        <w:tc>
          <w:tcPr>
            <w:tcW w:w="971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1B33E1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Макс.</w:t>
            </w:r>
          </w:p>
          <w:p w:rsidR="00D36DBD" w:rsidRPr="001B33E1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б</w:t>
            </w:r>
            <w:r w:rsidR="00D36DBD" w:rsidRPr="001B33E1">
              <w:rPr>
                <w:b/>
                <w:sz w:val="20"/>
                <w:szCs w:val="20"/>
              </w:rPr>
              <w:t>алл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1B33E1" w:rsidTr="00BB32DC">
        <w:tc>
          <w:tcPr>
            <w:tcW w:w="10225" w:type="dxa"/>
            <w:gridSpan w:val="4"/>
          </w:tcPr>
          <w:p w:rsidR="00001D00" w:rsidRPr="001B33E1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Модуль 1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J</w:t>
            </w:r>
            <w:r w:rsidR="007D6BBD" w:rsidRPr="001B33E1">
              <w:rPr>
                <w:rFonts w:eastAsia="Calibri"/>
                <w:sz w:val="20"/>
                <w:szCs w:val="20"/>
              </w:rPr>
              <w:t>`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="007D6BBD" w:rsidRPr="001B33E1">
              <w:rPr>
                <w:rFonts w:eastAsia="Calibri"/>
                <w:sz w:val="20"/>
                <w:szCs w:val="20"/>
              </w:rPr>
              <w:t xml:space="preserve">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="007D6BBD" w:rsidRPr="001B33E1">
              <w:rPr>
                <w:rFonts w:eastAsia="Calibri"/>
                <w:sz w:val="20"/>
                <w:szCs w:val="20"/>
              </w:rPr>
              <w:t xml:space="preserve">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01D00" w:rsidRPr="001B33E1" w:rsidRDefault="00001D00" w:rsidP="002179D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RPr="001B33E1" w:rsidTr="003A4E0C">
        <w:tc>
          <w:tcPr>
            <w:tcW w:w="971" w:type="dxa"/>
            <w:vMerge w:val="restart"/>
          </w:tcPr>
          <w:p w:rsidR="00BB32DC" w:rsidRPr="001B33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D6BBD" w:rsidRPr="001B33E1" w:rsidRDefault="001624BB" w:rsidP="007D6BBD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 xml:space="preserve">ПЗ </w:t>
            </w:r>
            <w:r w:rsidR="00BB32DC" w:rsidRPr="001B33E1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BB32DC" w:rsidRPr="001B33E1">
              <w:rPr>
                <w:sz w:val="20"/>
                <w:szCs w:val="20"/>
              </w:rPr>
              <w:t>Тема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BB32DC" w:rsidRPr="001B33E1" w:rsidRDefault="00BB32DC" w:rsidP="007D6BB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11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D34D0" w:rsidRPr="001B33E1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 w:eastAsia="fr-FR" w:bidi="fr-FR"/>
              </w:rPr>
              <w:t xml:space="preserve"> Décrire une personne( caractere, qualites ,defauts)</w:t>
            </w:r>
            <w:r w:rsidR="00FD34D0" w:rsidRPr="001B33E1">
              <w:rPr>
                <w:sz w:val="20"/>
                <w:szCs w:val="20"/>
                <w:lang w:val="fr-FR"/>
              </w:rPr>
              <w:t xml:space="preserve"> </w:t>
            </w:r>
          </w:p>
          <w:p w:rsidR="006422ED" w:rsidRPr="001B33E1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1315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61315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61315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E0C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6422ED" w:rsidRPr="001B33E1" w:rsidRDefault="006422ED" w:rsidP="00723F5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624B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A4E0C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/>
              </w:rPr>
              <w:t xml:space="preserve"> </w:t>
            </w:r>
            <w:r w:rsidR="001624BB" w:rsidRPr="001B33E1">
              <w:rPr>
                <w:sz w:val="20"/>
                <w:szCs w:val="20"/>
                <w:lang w:val="fr-FR" w:eastAsia="fr-FR" w:bidi="fr-FR"/>
              </w:rPr>
              <w:t>Pronoms relatifs qui,que,a`qui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1D7" w:rsidRPr="001B33E1" w:rsidRDefault="001624BB" w:rsidP="001624BB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="002E51D7" w:rsidRPr="001B33E1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1624BB" w:rsidRPr="001B33E1" w:rsidRDefault="002E51D7" w:rsidP="001624B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rFonts w:eastAsia="Calibri"/>
                <w:sz w:val="20"/>
                <w:szCs w:val="20"/>
                <w:lang w:val="de-AT"/>
              </w:rPr>
              <w:t xml:space="preserve"> Lieux et habitants vie en copropriete, voisinage</w:t>
            </w:r>
          </w:p>
          <w:p w:rsidR="006422ED" w:rsidRPr="001B33E1" w:rsidRDefault="006422ED" w:rsidP="001624B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3.</w:t>
            </w:r>
            <w:r w:rsidR="006422ED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24BB" w:rsidRPr="001B33E1">
              <w:rPr>
                <w:sz w:val="20"/>
                <w:szCs w:val="20"/>
              </w:rPr>
              <w:t>ема</w:t>
            </w:r>
            <w:r w:rsidR="001624BB" w:rsidRPr="001B33E1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624B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СРС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1624BB" w:rsidRPr="001B33E1">
              <w:rPr>
                <w:sz w:val="20"/>
                <w:szCs w:val="20"/>
                <w:lang w:val="fr-FR"/>
              </w:rPr>
              <w:t>Rédaction</w:t>
            </w:r>
            <w:r w:rsidR="00165646" w:rsidRPr="001B33E1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29CE" w:rsidRPr="001B33E1" w:rsidTr="003A4E0C">
        <w:tc>
          <w:tcPr>
            <w:tcW w:w="971" w:type="dxa"/>
            <w:vMerge w:val="restart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 xml:space="preserve">ПЗ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>4.</w:t>
            </w:r>
            <w:r w:rsidR="000C29CE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C29CE" w:rsidRPr="001B33E1" w:rsidRDefault="000C29CE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C29CE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C29CE" w:rsidRPr="0061315E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5646" w:rsidRPr="001B33E1">
              <w:rPr>
                <w:sz w:val="20"/>
                <w:szCs w:val="20"/>
              </w:rPr>
              <w:t>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Exercices sur l`</w:t>
            </w:r>
            <w:r w:rsidR="00165646" w:rsidRPr="001B33E1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61315E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 2.</w:t>
            </w:r>
            <w:r w:rsidR="00165646" w:rsidRPr="001B33E1">
              <w:rPr>
                <w:b/>
                <w:sz w:val="20"/>
                <w:szCs w:val="20"/>
                <w:lang w:val="fr-FR"/>
              </w:rPr>
              <w:t>Projet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="00165646" w:rsidRPr="001B33E1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</w:rPr>
              <w:t>5.</w:t>
            </w:r>
            <w:r w:rsidR="006422ED" w:rsidRPr="001B33E1">
              <w:rPr>
                <w:color w:val="FF0000"/>
                <w:sz w:val="20"/>
                <w:szCs w:val="20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262B1" w:rsidRPr="001B33E1" w:rsidRDefault="006422ED" w:rsidP="000262B1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Exercices sur</w:t>
            </w:r>
            <w:r w:rsidR="000262B1" w:rsidRPr="001B33E1">
              <w:rPr>
                <w:sz w:val="20"/>
                <w:szCs w:val="20"/>
                <w:lang w:val="fr-FR"/>
              </w:rPr>
              <w:t xml:space="preserve"> le 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0262B1" w:rsidRPr="001B33E1">
              <w:rPr>
                <w:sz w:val="20"/>
                <w:szCs w:val="20"/>
                <w:lang w:val="fr-FR" w:eastAsia="fr-FR" w:bidi="fr-FR"/>
              </w:rPr>
              <w:t>Passé composé</w:t>
            </w:r>
          </w:p>
          <w:p w:rsidR="006422ED" w:rsidRPr="001B33E1" w:rsidRDefault="006422ED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000E31" w:rsidRPr="001B33E1" w:rsidTr="00000E31">
        <w:trPr>
          <w:trHeight w:val="285"/>
        </w:trPr>
        <w:tc>
          <w:tcPr>
            <w:tcW w:w="971" w:type="dxa"/>
            <w:vMerge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00E31" w:rsidRPr="001B33E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7456" w:rsidRPr="0061315E" w:rsidTr="00AC1596">
        <w:tc>
          <w:tcPr>
            <w:tcW w:w="10225" w:type="dxa"/>
            <w:gridSpan w:val="4"/>
          </w:tcPr>
          <w:p w:rsidR="005E7456" w:rsidRPr="001B33E1" w:rsidRDefault="005E7456" w:rsidP="000262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B33E1" w:rsidRDefault="002E51D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</w:t>
            </w:r>
            <w:r w:rsidRPr="001B33E1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6422ED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1D7" w:rsidRPr="001B33E1" w:rsidRDefault="002E51D7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EC5160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СРСП 3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422ED" w:rsidRPr="001B33E1" w:rsidRDefault="004C1A74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4C1A74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de-DE"/>
              </w:rPr>
              <w:t>Découvrir deux visions de monde du travail. Vision sociologique, vision ludique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</w:t>
            </w:r>
            <w:r w:rsidR="00EC5160" w:rsidRPr="001B33E1">
              <w:rPr>
                <w:b/>
                <w:sz w:val="20"/>
                <w:szCs w:val="20"/>
                <w:lang w:val="kk-KZ"/>
              </w:rPr>
              <w:t>4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B33E1">
              <w:rPr>
                <w:sz w:val="20"/>
                <w:szCs w:val="20"/>
                <w:lang w:val="kk-KZ"/>
              </w:rPr>
              <w:t>Консультация по выполнению СРС</w:t>
            </w:r>
            <w:r w:rsidR="00EC5160" w:rsidRPr="001B33E1">
              <w:rPr>
                <w:sz w:val="20"/>
                <w:szCs w:val="20"/>
                <w:lang w:val="kk-KZ"/>
              </w:rPr>
              <w:t xml:space="preserve"> 3</w:t>
            </w: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1B33E1" w:rsidTr="003A4E0C">
        <w:tc>
          <w:tcPr>
            <w:tcW w:w="971" w:type="dxa"/>
          </w:tcPr>
          <w:p w:rsidR="002B4684" w:rsidRPr="001B33E1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AC1596" w:rsidRDefault="00AC1596" w:rsidP="00B0447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6422ED" w:rsidRPr="001B33E1" w:rsidRDefault="00EC5160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940D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Тема. 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B33E1" w:rsidRDefault="006422ED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</w:rPr>
              <w:t>СРС</w:t>
            </w:r>
            <w:r w:rsidRPr="004B52D6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: </w:t>
            </w:r>
            <w:r w:rsidR="00EC5160" w:rsidRPr="001B33E1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 de ses goûts et de ses activités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1B33E1" w:rsidRDefault="00940D6A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AT"/>
              </w:rPr>
              <w:t xml:space="preserve"> Ecrire une lettre de motivation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1315E" w:rsidTr="00723F5A">
        <w:trPr>
          <w:trHeight w:val="286"/>
        </w:trPr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723F5A">
        <w:trPr>
          <w:trHeight w:val="259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6422ED" w:rsidRPr="001B33E1" w:rsidRDefault="00EC5160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>Тема.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Plus que parfait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1B33E1" w:rsidRPr="001B33E1">
              <w:rPr>
                <w:sz w:val="20"/>
                <w:szCs w:val="20"/>
                <w:lang w:val="fr-FR"/>
              </w:rPr>
              <w:t xml:space="preserve"> :Exercices sur le  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C29CE" w:rsidRPr="0061315E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C29CE" w:rsidRPr="001B33E1" w:rsidRDefault="000C29CE" w:rsidP="00940D6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4. </w:t>
            </w:r>
            <w:r w:rsidR="00940D6A" w:rsidRPr="001B33E1">
              <w:rPr>
                <w:sz w:val="20"/>
                <w:szCs w:val="20"/>
                <w:lang w:val="fr-FR"/>
              </w:rPr>
              <w:t xml:space="preserve">Comment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7456" w:rsidRPr="0061315E" w:rsidTr="00AC1596">
        <w:tc>
          <w:tcPr>
            <w:tcW w:w="10225" w:type="dxa"/>
            <w:gridSpan w:val="4"/>
          </w:tcPr>
          <w:p w:rsidR="005E7456" w:rsidRPr="001B33E1" w:rsidRDefault="005E7456" w:rsidP="00EC516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887042" w:rsidRPr="001B33E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sz w:val="20"/>
                <w:szCs w:val="20"/>
                <w:lang w:val="fr-FR"/>
              </w:rPr>
              <w:t xml:space="preserve">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>Parler de s</w:t>
            </w:r>
            <w:r w:rsidR="00CE09E7">
              <w:rPr>
                <w:sz w:val="20"/>
                <w:szCs w:val="20"/>
                <w:lang w:val="fr-FR" w:eastAsia="fr-FR" w:bidi="fr-FR"/>
              </w:rPr>
              <w:t xml:space="preserve">es goûts et centres d’intérêt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951A2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951A2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951A2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1B33E1">
        <w:trPr>
          <w:trHeight w:val="844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Тема.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1B33E1" w:rsidRPr="001B33E1" w:rsidRDefault="001B33E1" w:rsidP="001B33E1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Тема..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 xml:space="preserve"> La caractérisation physique et psychologique</w:t>
            </w:r>
            <w:r w:rsidR="00C41C08"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1624BB" w:rsidRPr="001B33E1" w:rsidRDefault="001624B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1315E" w:rsidRDefault="006422ED" w:rsidP="00B0447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61315E">
              <w:rPr>
                <w:b/>
                <w:sz w:val="20"/>
                <w:szCs w:val="20"/>
              </w:rPr>
              <w:t xml:space="preserve"> </w:t>
            </w:r>
            <w:r w:rsidR="000C29CE" w:rsidRPr="0061315E">
              <w:rPr>
                <w:b/>
                <w:sz w:val="20"/>
                <w:szCs w:val="20"/>
              </w:rPr>
              <w:t>5</w:t>
            </w:r>
            <w:r w:rsidRPr="0061315E">
              <w:rPr>
                <w:b/>
                <w:sz w:val="20"/>
                <w:szCs w:val="20"/>
              </w:rPr>
              <w:t xml:space="preserve">. </w:t>
            </w:r>
            <w:r w:rsidRPr="001B33E1">
              <w:rPr>
                <w:sz w:val="20"/>
                <w:szCs w:val="20"/>
              </w:rPr>
              <w:t>Консультация</w:t>
            </w:r>
            <w:r w:rsidRPr="0061315E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по</w:t>
            </w:r>
            <w:r w:rsidRPr="0061315E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выполнению</w:t>
            </w:r>
            <w:r w:rsidRPr="0061315E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СРС</w:t>
            </w:r>
            <w:r w:rsidRPr="0061315E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61315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1315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4C1A74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lastRenderedPageBreak/>
              <w:t>13</w:t>
            </w:r>
          </w:p>
        </w:tc>
        <w:tc>
          <w:tcPr>
            <w:tcW w:w="7393" w:type="dxa"/>
          </w:tcPr>
          <w:p w:rsidR="006422ED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887042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13.</w:t>
            </w:r>
            <w:r w:rsidR="004C1A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1A74" w:rsidRPr="004C1A74">
              <w:rPr>
                <w:sz w:val="20"/>
                <w:szCs w:val="20"/>
                <w:lang w:val="kk-KZ"/>
              </w:rPr>
              <w:t>Тема.</w:t>
            </w:r>
            <w:r w:rsidRPr="004C1A74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6422ED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F0B04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13.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09E7">
              <w:rPr>
                <w:sz w:val="20"/>
                <w:szCs w:val="20"/>
                <w:lang w:val="kk-KZ"/>
              </w:rPr>
              <w:t>Тема.</w:t>
            </w:r>
          </w:p>
          <w:p w:rsidR="006422ED" w:rsidRPr="004C1A74" w:rsidRDefault="00CE09E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543F">
              <w:rPr>
                <w:rFonts w:eastAsia="Calibri"/>
                <w:lang w:val="de-DE"/>
              </w:rPr>
              <w:t>Réaliser une affiche de film sur la famille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4C1A74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B52D6">
              <w:rPr>
                <w:b/>
                <w:sz w:val="20"/>
                <w:szCs w:val="20"/>
                <w:lang w:val="kk-KZ"/>
              </w:rPr>
              <w:t>СРС</w:t>
            </w:r>
            <w:r w:rsidR="00B04479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52D6">
              <w:rPr>
                <w:b/>
                <w:sz w:val="20"/>
                <w:szCs w:val="20"/>
                <w:lang w:val="kk-KZ"/>
              </w:rPr>
              <w:t>3</w:t>
            </w:r>
            <w:r w:rsidR="000C29CE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9CE" w:rsidRPr="004B52D6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4C1A74" w:rsidTr="003A4E0C">
        <w:tc>
          <w:tcPr>
            <w:tcW w:w="971" w:type="dxa"/>
            <w:vMerge w:val="restart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1A7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E7456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ПЗ</w:t>
            </w:r>
            <w:r w:rsidR="005E7456" w:rsidRPr="004C1A74">
              <w:rPr>
                <w:b/>
                <w:sz w:val="20"/>
                <w:szCs w:val="20"/>
                <w:lang w:val="kk-KZ"/>
              </w:rPr>
              <w:t>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402">
              <w:rPr>
                <w:sz w:val="20"/>
                <w:szCs w:val="20"/>
                <w:lang w:val="kk-KZ"/>
              </w:rPr>
              <w:t>Тема.</w:t>
            </w:r>
            <w:r w:rsidR="00CE5402" w:rsidRPr="0086543F">
              <w:rPr>
                <w:rFonts w:eastAsia="Calibri"/>
                <w:lang w:val="de-AT"/>
              </w:rPr>
              <w:t xml:space="preserve"> Demander/Donner des nouvelles de quelqu'un</w:t>
            </w:r>
          </w:p>
        </w:tc>
        <w:tc>
          <w:tcPr>
            <w:tcW w:w="850" w:type="dxa"/>
          </w:tcPr>
          <w:p w:rsidR="005E7456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5E7456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5E7456" w:rsidRPr="004C1A74" w:rsidTr="004B52D6">
        <w:trPr>
          <w:trHeight w:val="286"/>
        </w:trPr>
        <w:tc>
          <w:tcPr>
            <w:tcW w:w="971" w:type="dxa"/>
            <w:vMerge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4C1A74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87042" w:rsidRPr="004B52D6">
              <w:rPr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1B33E1" w:rsidTr="003A4E0C">
        <w:tc>
          <w:tcPr>
            <w:tcW w:w="971" w:type="dxa"/>
            <w:vMerge/>
          </w:tcPr>
          <w:p w:rsidR="005E7456" w:rsidRPr="00CE540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1B33E1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CE5402">
              <w:rPr>
                <w:b/>
                <w:sz w:val="20"/>
                <w:szCs w:val="20"/>
                <w:lang w:val="kk-KZ"/>
              </w:rPr>
              <w:t xml:space="preserve">СП 6. </w:t>
            </w:r>
            <w:r w:rsidRPr="00CE5402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4B52D6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>.</w:t>
            </w:r>
            <w:r w:rsidRPr="001B33E1">
              <w:rPr>
                <w:rFonts w:eastAsia="Calibri"/>
                <w:sz w:val="20"/>
                <w:szCs w:val="20"/>
                <w:lang w:val="de-DE"/>
              </w:rPr>
              <w:t>Loisirs culturels et de plein air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Тема.</w:t>
            </w:r>
            <w:r w:rsidR="001B33E1" w:rsidRPr="004B52D6">
              <w:rPr>
                <w:rFonts w:eastAsia="Calibri"/>
                <w:sz w:val="20"/>
                <w:szCs w:val="20"/>
                <w:lang w:val="de-AT"/>
              </w:rPr>
              <w:t>Parler de ses loisirs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61315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4B52D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4B52D6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1B33E1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1B33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1B33E1" w:rsidTr="00AC1596">
        <w:tc>
          <w:tcPr>
            <w:tcW w:w="8364" w:type="dxa"/>
            <w:gridSpan w:val="2"/>
          </w:tcPr>
          <w:p w:rsidR="00000E31" w:rsidRPr="00AC1596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B33E1">
              <w:rPr>
                <w:b/>
                <w:sz w:val="20"/>
                <w:szCs w:val="20"/>
              </w:rPr>
              <w:t>РК 2</w:t>
            </w:r>
            <w:r w:rsidR="00AC1596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B33E1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B33E1" w:rsidRDefault="00A72D3C">
      <w:pPr>
        <w:jc w:val="both"/>
        <w:rPr>
          <w:sz w:val="20"/>
          <w:szCs w:val="20"/>
        </w:rPr>
      </w:pP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Декан  </w:t>
      </w:r>
      <w:r w:rsidR="005E7456" w:rsidRPr="001B33E1">
        <w:rPr>
          <w:b/>
          <w:sz w:val="20"/>
          <w:szCs w:val="20"/>
        </w:rPr>
        <w:t xml:space="preserve">   </w:t>
      </w:r>
      <w:r w:rsidR="003762AA" w:rsidRPr="001B33E1">
        <w:rPr>
          <w:b/>
          <w:sz w:val="20"/>
          <w:szCs w:val="20"/>
        </w:rPr>
        <w:t>___________________________________</w:t>
      </w:r>
      <w:r w:rsidR="001B33E1" w:rsidRPr="001B33E1">
        <w:rPr>
          <w:b/>
          <w:sz w:val="20"/>
          <w:szCs w:val="20"/>
        </w:rPr>
        <w:t>Д.К. Жекенов</w:t>
      </w:r>
      <w:r w:rsidRPr="001B33E1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  <w:r w:rsidRPr="001B33E1">
        <w:rPr>
          <w:b/>
          <w:sz w:val="20"/>
          <w:szCs w:val="20"/>
        </w:rPr>
        <w:tab/>
      </w:r>
    </w:p>
    <w:p w:rsidR="00ED0B08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Заведующий кафедрой</w:t>
      </w:r>
      <w:r w:rsidR="001B33E1" w:rsidRPr="001B33E1">
        <w:rPr>
          <w:b/>
          <w:sz w:val="20"/>
          <w:szCs w:val="20"/>
        </w:rPr>
        <w:t xml:space="preserve"> ____________________А.С.Сейдикенова</w:t>
      </w:r>
    </w:p>
    <w:p w:rsidR="00594DE6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</w:p>
    <w:p w:rsidR="00594DE6" w:rsidRPr="001B33E1" w:rsidRDefault="001640C9" w:rsidP="002A021D">
      <w:pPr>
        <w:spacing w:after="120"/>
        <w:rPr>
          <w:sz w:val="20"/>
          <w:szCs w:val="20"/>
        </w:rPr>
      </w:pPr>
      <w:r w:rsidRPr="001B33E1">
        <w:rPr>
          <w:b/>
          <w:sz w:val="20"/>
          <w:szCs w:val="20"/>
        </w:rPr>
        <w:t>Лектор</w:t>
      </w:r>
      <w:r w:rsidR="005E7456" w:rsidRPr="001B33E1">
        <w:rPr>
          <w:b/>
          <w:sz w:val="20"/>
          <w:szCs w:val="20"/>
        </w:rPr>
        <w:t xml:space="preserve"> ___</w:t>
      </w:r>
      <w:r w:rsidR="001B33E1" w:rsidRPr="001B33E1">
        <w:rPr>
          <w:b/>
          <w:sz w:val="20"/>
          <w:szCs w:val="20"/>
        </w:rPr>
        <w:t>______________________Г.О.Мухаметкалиева</w:t>
      </w:r>
    </w:p>
    <w:p w:rsidR="003E6E0D" w:rsidRPr="001B33E1" w:rsidRDefault="003E6E0D">
      <w:pPr>
        <w:rPr>
          <w:sz w:val="20"/>
          <w:szCs w:val="20"/>
        </w:rPr>
      </w:pPr>
    </w:p>
    <w:p w:rsidR="00000E31" w:rsidRPr="001B33E1" w:rsidRDefault="00000E31">
      <w:pPr>
        <w:rPr>
          <w:sz w:val="20"/>
          <w:szCs w:val="20"/>
        </w:rPr>
      </w:pPr>
    </w:p>
    <w:p w:rsidR="00AC0B9C" w:rsidRPr="001B33E1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1B33E1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1B33E1" w:rsidRDefault="00AC0B9C" w:rsidP="00AC0B9C">
      <w:pPr>
        <w:rPr>
          <w:b/>
          <w:sz w:val="20"/>
          <w:szCs w:val="20"/>
          <w:lang w:val="kk-KZ"/>
        </w:rPr>
      </w:pPr>
    </w:p>
    <w:p w:rsidR="00AC0B9C" w:rsidRPr="001B33E1" w:rsidRDefault="00AC0B9C" w:rsidP="00AC0B9C">
      <w:pPr>
        <w:rPr>
          <w:b/>
          <w:sz w:val="20"/>
          <w:szCs w:val="20"/>
          <w:u w:val="single"/>
        </w:rPr>
      </w:pPr>
      <w:r w:rsidRPr="001B33E1">
        <w:rPr>
          <w:sz w:val="20"/>
          <w:szCs w:val="20"/>
          <w:lang w:val="kk-KZ"/>
        </w:rPr>
        <w:t xml:space="preserve"> </w:t>
      </w:r>
      <w:r w:rsidR="009E2A95" w:rsidRPr="001B33E1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1B33E1">
        <w:rPr>
          <w:sz w:val="20"/>
          <w:szCs w:val="20"/>
          <w:lang w:val="kk-KZ"/>
        </w:rPr>
        <w:t xml:space="preserve">   </w:t>
      </w:r>
      <w:r w:rsidRPr="001B33E1">
        <w:rPr>
          <w:b/>
          <w:sz w:val="20"/>
          <w:szCs w:val="20"/>
          <w:u w:val="single"/>
          <w:lang w:val="kk-KZ"/>
        </w:rPr>
        <w:t>5</w:t>
      </w:r>
      <w:r w:rsidRPr="001B33E1">
        <w:rPr>
          <w:b/>
          <w:sz w:val="20"/>
          <w:szCs w:val="20"/>
          <w:u w:val="single"/>
        </w:rPr>
        <w:t xml:space="preserve"> стр</w:t>
      </w:r>
      <w:r w:rsidRPr="001B33E1">
        <w:rPr>
          <w:sz w:val="20"/>
          <w:szCs w:val="20"/>
        </w:rPr>
        <w:t xml:space="preserve">,  </w:t>
      </w:r>
      <w:r w:rsidRPr="001B33E1">
        <w:rPr>
          <w:b/>
          <w:sz w:val="20"/>
          <w:szCs w:val="20"/>
          <w:u w:val="single"/>
        </w:rPr>
        <w:t>шрифт 10, Times New Ro</w:t>
      </w:r>
      <w:r w:rsidRPr="001B33E1">
        <w:rPr>
          <w:b/>
          <w:sz w:val="20"/>
          <w:szCs w:val="20"/>
          <w:u w:val="single"/>
          <w:lang w:val="en-US"/>
        </w:rPr>
        <w:t>man</w:t>
      </w:r>
    </w:p>
    <w:p w:rsidR="00AC0B9C" w:rsidRPr="001B33E1" w:rsidRDefault="00AC0B9C" w:rsidP="00AC0B9C">
      <w:pPr>
        <w:rPr>
          <w:sz w:val="20"/>
          <w:szCs w:val="20"/>
        </w:rPr>
      </w:pPr>
    </w:p>
    <w:p w:rsidR="00AC0B9C" w:rsidRPr="001B33E1" w:rsidRDefault="00AC0B9C" w:rsidP="00887042">
      <w:pPr>
        <w:ind w:firstLine="7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*</w:t>
      </w:r>
      <w:r w:rsidRPr="001B33E1">
        <w:rPr>
          <w:sz w:val="20"/>
          <w:szCs w:val="20"/>
        </w:rPr>
        <w:t>РО составлять по когнитивным (1</w:t>
      </w:r>
      <w:r w:rsidRPr="001B33E1">
        <w:rPr>
          <w:sz w:val="20"/>
          <w:szCs w:val="20"/>
          <w:lang w:val="kk-KZ"/>
        </w:rPr>
        <w:t>-2</w:t>
      </w:r>
      <w:r w:rsidRPr="001B33E1">
        <w:rPr>
          <w:sz w:val="20"/>
          <w:szCs w:val="20"/>
        </w:rPr>
        <w:t xml:space="preserve">), функциональным (2-3), системным </w:t>
      </w:r>
      <w:r w:rsidRPr="001B33E1">
        <w:rPr>
          <w:sz w:val="20"/>
          <w:szCs w:val="20"/>
          <w:lang w:val="kk-KZ"/>
        </w:rPr>
        <w:t>(</w:t>
      </w:r>
      <w:r w:rsidRPr="001B33E1">
        <w:rPr>
          <w:sz w:val="20"/>
          <w:szCs w:val="20"/>
        </w:rPr>
        <w:t xml:space="preserve">1-2) компетенциям, </w:t>
      </w:r>
      <w:r w:rsidRPr="001B33E1">
        <w:rPr>
          <w:b/>
          <w:sz w:val="20"/>
          <w:szCs w:val="20"/>
        </w:rPr>
        <w:t xml:space="preserve">всего </w:t>
      </w:r>
      <w:r w:rsidRPr="001B33E1">
        <w:rPr>
          <w:b/>
          <w:sz w:val="20"/>
          <w:szCs w:val="20"/>
          <w:lang w:val="kk-KZ"/>
        </w:rPr>
        <w:t>4</w:t>
      </w:r>
      <w:r w:rsidRPr="001B33E1">
        <w:rPr>
          <w:b/>
          <w:sz w:val="20"/>
          <w:szCs w:val="20"/>
        </w:rPr>
        <w:t>-</w:t>
      </w:r>
      <w:r w:rsidRPr="001B33E1">
        <w:rPr>
          <w:b/>
          <w:sz w:val="20"/>
          <w:szCs w:val="20"/>
          <w:lang w:val="kk-KZ"/>
        </w:rPr>
        <w:t>7</w:t>
      </w:r>
      <w:r w:rsidRPr="001B33E1">
        <w:rPr>
          <w:b/>
          <w:sz w:val="20"/>
          <w:szCs w:val="20"/>
        </w:rPr>
        <w:t>.</w:t>
      </w:r>
    </w:p>
    <w:p w:rsidR="009E2A95" w:rsidRPr="001B33E1" w:rsidRDefault="009E2A95" w:rsidP="00887042">
      <w:pPr>
        <w:ind w:firstLine="720"/>
        <w:rPr>
          <w:b/>
          <w:sz w:val="20"/>
          <w:szCs w:val="20"/>
        </w:rPr>
      </w:pPr>
    </w:p>
    <w:p w:rsidR="00AC0B9C" w:rsidRPr="001B33E1" w:rsidRDefault="00AC0B9C" w:rsidP="00AC0B9C">
      <w:pPr>
        <w:rPr>
          <w:sz w:val="20"/>
          <w:szCs w:val="20"/>
        </w:rPr>
      </w:pPr>
      <w:r w:rsidRPr="004B52D6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1B33E1" w:rsidRDefault="00AC0B9C" w:rsidP="00AC0B9C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</w:t>
      </w:r>
    </w:p>
    <w:p w:rsidR="00887042" w:rsidRPr="001B33E1" w:rsidRDefault="00AC0B9C" w:rsidP="009E2A95">
      <w:pPr>
        <w:rPr>
          <w:sz w:val="20"/>
          <w:szCs w:val="20"/>
          <w:lang w:val="kk-KZ"/>
        </w:rPr>
      </w:pPr>
      <w:r w:rsidRPr="001B33E1">
        <w:rPr>
          <w:b/>
          <w:sz w:val="20"/>
          <w:szCs w:val="20"/>
          <w:lang w:val="kk-KZ"/>
        </w:rPr>
        <w:t xml:space="preserve">      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1B33E1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4B52D6">
        <w:rPr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="00887042" w:rsidRPr="004B52D6">
        <w:rPr>
          <w:bCs/>
          <w:sz w:val="20"/>
          <w:szCs w:val="20"/>
          <w:shd w:val="clear" w:color="auto" w:fill="FFFFFF"/>
          <w:lang w:val="kk-KZ"/>
        </w:rPr>
        <w:t xml:space="preserve">, </w:t>
      </w:r>
      <w:r w:rsidR="00887042" w:rsidRPr="004B52D6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д</w:t>
      </w:r>
      <w:r w:rsidR="00887042" w:rsidRPr="004B52D6">
        <w:rPr>
          <w:sz w:val="20"/>
          <w:szCs w:val="20"/>
          <w:lang w:val="kk-KZ"/>
        </w:rPr>
        <w:t>ля</w:t>
      </w:r>
      <w:r w:rsidR="00887042" w:rsidRPr="001B33E1">
        <w:rPr>
          <w:sz w:val="20"/>
          <w:szCs w:val="20"/>
          <w:lang w:val="kk-KZ"/>
        </w:rPr>
        <w:t xml:space="preserve"> естественных напраление – 10 л.</w:t>
      </w:r>
    </w:p>
    <w:p w:rsidR="00887042" w:rsidRPr="001B33E1" w:rsidRDefault="00887042" w:rsidP="00887042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1B33E1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1B33E1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Литература и ресурсы</w:t>
      </w:r>
      <w:r w:rsidRPr="001B33E1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**</w:t>
      </w:r>
      <w:r w:rsidRPr="001B33E1">
        <w:rPr>
          <w:b/>
          <w:color w:val="000000" w:themeColor="text1"/>
          <w:sz w:val="20"/>
          <w:szCs w:val="20"/>
          <w:lang w:val="kk-KZ"/>
        </w:rPr>
        <w:t>*</w:t>
      </w:r>
      <w:r w:rsidRPr="001B33E1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1B33E1" w:rsidRDefault="00A72D3C">
      <w:pPr>
        <w:rPr>
          <w:color w:val="000000" w:themeColor="text1"/>
          <w:sz w:val="20"/>
          <w:szCs w:val="20"/>
        </w:rPr>
      </w:pPr>
    </w:p>
    <w:p w:rsidR="002B4684" w:rsidRPr="001B33E1" w:rsidRDefault="002B4684" w:rsidP="004C6A23">
      <w:pPr>
        <w:rPr>
          <w:color w:val="000000" w:themeColor="text1"/>
          <w:sz w:val="20"/>
          <w:szCs w:val="20"/>
        </w:rPr>
      </w:pPr>
    </w:p>
    <w:p w:rsidR="00F3540B" w:rsidRPr="001B33E1" w:rsidRDefault="00F3540B">
      <w:pPr>
        <w:rPr>
          <w:sz w:val="20"/>
          <w:szCs w:val="20"/>
        </w:rPr>
      </w:pPr>
    </w:p>
    <w:p w:rsidR="00AC0B9C" w:rsidRPr="001B33E1" w:rsidRDefault="00AC0B9C">
      <w:pPr>
        <w:rPr>
          <w:sz w:val="20"/>
          <w:szCs w:val="20"/>
          <w:lang w:val="kk-KZ"/>
        </w:rPr>
      </w:pPr>
    </w:p>
    <w:sectPr w:rsidR="00AC0B9C" w:rsidRPr="001B33E1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99" w:rsidRDefault="00337499" w:rsidP="004C6A23">
      <w:r>
        <w:separator/>
      </w:r>
    </w:p>
  </w:endnote>
  <w:endnote w:type="continuationSeparator" w:id="0">
    <w:p w:rsidR="00337499" w:rsidRDefault="0033749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99" w:rsidRDefault="00337499" w:rsidP="004C6A23">
      <w:r>
        <w:separator/>
      </w:r>
    </w:p>
  </w:footnote>
  <w:footnote w:type="continuationSeparator" w:id="0">
    <w:p w:rsidR="00337499" w:rsidRDefault="0033749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62B1"/>
    <w:rsid w:val="000544CE"/>
    <w:rsid w:val="00080984"/>
    <w:rsid w:val="000C29CE"/>
    <w:rsid w:val="000E3B00"/>
    <w:rsid w:val="000E5E9E"/>
    <w:rsid w:val="00113406"/>
    <w:rsid w:val="001624BB"/>
    <w:rsid w:val="001640C9"/>
    <w:rsid w:val="00165646"/>
    <w:rsid w:val="00174F19"/>
    <w:rsid w:val="001A4B41"/>
    <w:rsid w:val="001B33E1"/>
    <w:rsid w:val="001C095F"/>
    <w:rsid w:val="001D4997"/>
    <w:rsid w:val="00200490"/>
    <w:rsid w:val="002179D1"/>
    <w:rsid w:val="0022258E"/>
    <w:rsid w:val="00252D22"/>
    <w:rsid w:val="00261901"/>
    <w:rsid w:val="00286D6F"/>
    <w:rsid w:val="00293058"/>
    <w:rsid w:val="002A021D"/>
    <w:rsid w:val="002B4684"/>
    <w:rsid w:val="002C1D33"/>
    <w:rsid w:val="002E51D7"/>
    <w:rsid w:val="002E6297"/>
    <w:rsid w:val="002F1A09"/>
    <w:rsid w:val="0030728E"/>
    <w:rsid w:val="00323280"/>
    <w:rsid w:val="00323908"/>
    <w:rsid w:val="00337499"/>
    <w:rsid w:val="003762AA"/>
    <w:rsid w:val="00377B71"/>
    <w:rsid w:val="003A4E0C"/>
    <w:rsid w:val="003B57C0"/>
    <w:rsid w:val="003E6E0D"/>
    <w:rsid w:val="00401A75"/>
    <w:rsid w:val="004042B9"/>
    <w:rsid w:val="00434B98"/>
    <w:rsid w:val="004768BB"/>
    <w:rsid w:val="004777C9"/>
    <w:rsid w:val="004807B2"/>
    <w:rsid w:val="004A52AB"/>
    <w:rsid w:val="004B52D6"/>
    <w:rsid w:val="004B5D2B"/>
    <w:rsid w:val="004C1A74"/>
    <w:rsid w:val="004C6A23"/>
    <w:rsid w:val="00541D7F"/>
    <w:rsid w:val="00591F30"/>
    <w:rsid w:val="00594DE6"/>
    <w:rsid w:val="005A2291"/>
    <w:rsid w:val="005E2FF8"/>
    <w:rsid w:val="005E7456"/>
    <w:rsid w:val="0061315E"/>
    <w:rsid w:val="006422ED"/>
    <w:rsid w:val="0065005D"/>
    <w:rsid w:val="0069629C"/>
    <w:rsid w:val="00720F68"/>
    <w:rsid w:val="00723F5A"/>
    <w:rsid w:val="007408DA"/>
    <w:rsid w:val="00750D6B"/>
    <w:rsid w:val="00775307"/>
    <w:rsid w:val="00796885"/>
    <w:rsid w:val="007A26C4"/>
    <w:rsid w:val="007D6BBD"/>
    <w:rsid w:val="007E2E2D"/>
    <w:rsid w:val="007E78D3"/>
    <w:rsid w:val="0081360F"/>
    <w:rsid w:val="00887042"/>
    <w:rsid w:val="008F0B04"/>
    <w:rsid w:val="00902683"/>
    <w:rsid w:val="00923E03"/>
    <w:rsid w:val="0092481B"/>
    <w:rsid w:val="00940D6A"/>
    <w:rsid w:val="00951A26"/>
    <w:rsid w:val="0099766F"/>
    <w:rsid w:val="009E2A95"/>
    <w:rsid w:val="00A40781"/>
    <w:rsid w:val="00A46B07"/>
    <w:rsid w:val="00A72D3C"/>
    <w:rsid w:val="00AC0B9C"/>
    <w:rsid w:val="00AC1596"/>
    <w:rsid w:val="00AC6BCA"/>
    <w:rsid w:val="00B04479"/>
    <w:rsid w:val="00B47334"/>
    <w:rsid w:val="00BB32DC"/>
    <w:rsid w:val="00BD09CB"/>
    <w:rsid w:val="00C41C08"/>
    <w:rsid w:val="00C46CAD"/>
    <w:rsid w:val="00C734FC"/>
    <w:rsid w:val="00CA458D"/>
    <w:rsid w:val="00CB69F7"/>
    <w:rsid w:val="00CC59D8"/>
    <w:rsid w:val="00CE09E7"/>
    <w:rsid w:val="00CE3D85"/>
    <w:rsid w:val="00CE5402"/>
    <w:rsid w:val="00CF26E9"/>
    <w:rsid w:val="00D36DBD"/>
    <w:rsid w:val="00D4478E"/>
    <w:rsid w:val="00D85871"/>
    <w:rsid w:val="00DC7B05"/>
    <w:rsid w:val="00E17B49"/>
    <w:rsid w:val="00E67FF9"/>
    <w:rsid w:val="00E8734F"/>
    <w:rsid w:val="00E92B54"/>
    <w:rsid w:val="00E9615B"/>
    <w:rsid w:val="00EB5722"/>
    <w:rsid w:val="00EC3CF4"/>
    <w:rsid w:val="00EC5160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f.fr/loc/bnf000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i.net/tow/re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rman.edu/~pecoy/regw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2</cp:revision>
  <cp:lastPrinted>2022-06-22T06:04:00Z</cp:lastPrinted>
  <dcterms:created xsi:type="dcterms:W3CDTF">2023-04-27T02:47:00Z</dcterms:created>
  <dcterms:modified xsi:type="dcterms:W3CDTF">2023-04-27T02:47:00Z</dcterms:modified>
</cp:coreProperties>
</file>